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CE" w:rsidRPr="00817BCE" w:rsidRDefault="00817BCE" w:rsidP="00817BCE">
      <w:pPr>
        <w:ind w:firstLine="0"/>
        <w:jc w:val="center"/>
        <w:outlineLvl w:val="0"/>
        <w:rPr>
          <w:rFonts w:ascii="Arial" w:eastAsia="Times New Roman" w:hAnsi="Arial" w:cs="Arial"/>
          <w:caps/>
          <w:color w:val="000000"/>
          <w:spacing w:val="8"/>
          <w:kern w:val="36"/>
          <w:sz w:val="61"/>
          <w:szCs w:val="61"/>
          <w:lang w:eastAsia="ru-RU"/>
        </w:rPr>
      </w:pPr>
      <w:r w:rsidRPr="00817BCE">
        <w:rPr>
          <w:rFonts w:ascii="Arial" w:eastAsia="Times New Roman" w:hAnsi="Arial" w:cs="Arial"/>
          <w:caps/>
          <w:color w:val="000000"/>
          <w:spacing w:val="8"/>
          <w:kern w:val="36"/>
          <w:sz w:val="61"/>
          <w:szCs w:val="61"/>
          <w:lang w:eastAsia="ru-RU"/>
        </w:rPr>
        <w:t>Памятка родителям о недопущении жестокого обращения и насилия в отношении детей в семье</w:t>
      </w:r>
    </w:p>
    <w:p w:rsidR="00817BCE" w:rsidRPr="00817BCE" w:rsidRDefault="00817BCE" w:rsidP="00817BCE">
      <w:pPr>
        <w:ind w:firstLine="0"/>
        <w:jc w:val="center"/>
        <w:rPr>
          <w:rFonts w:ascii="Arial" w:eastAsia="Times New Roman" w:hAnsi="Arial" w:cs="Arial"/>
          <w:color w:val="000000"/>
          <w:sz w:val="25"/>
          <w:szCs w:val="25"/>
          <w:lang w:eastAsia="ru-RU"/>
        </w:rPr>
      </w:pPr>
      <w:bookmarkStart w:id="0" w:name="_GoBack"/>
      <w:r w:rsidRPr="00817BCE">
        <w:rPr>
          <w:rFonts w:ascii="Arial" w:eastAsia="Times New Roman" w:hAnsi="Arial" w:cs="Arial"/>
          <w:noProof/>
          <w:color w:val="000000"/>
          <w:sz w:val="25"/>
          <w:szCs w:val="25"/>
          <w:lang w:eastAsia="ru-RU"/>
        </w:rPr>
        <w:drawing>
          <wp:inline distT="0" distB="0" distL="0" distR="0" wp14:anchorId="21F95344" wp14:editId="74FC22C7">
            <wp:extent cx="6092190" cy="4572000"/>
            <wp:effectExtent l="0" t="0" r="3810" b="0"/>
            <wp:docPr id="1" name="Рисунок 1" descr="Памятка родителям о недопущении жестокого обращения и насилия в отношении детей в сем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родителям о недопущении жестокого обращения и насилия в отношении детей в семь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190" cy="4572000"/>
                    </a:xfrm>
                    <a:prstGeom prst="rect">
                      <a:avLst/>
                    </a:prstGeom>
                    <a:noFill/>
                    <a:ln>
                      <a:noFill/>
                    </a:ln>
                  </pic:spPr>
                </pic:pic>
              </a:graphicData>
            </a:graphic>
          </wp:inline>
        </w:drawing>
      </w:r>
      <w:bookmarkEnd w:id="0"/>
    </w:p>
    <w:p w:rsidR="00817BCE" w:rsidRDefault="00817BCE" w:rsidP="00817BCE">
      <w:pPr>
        <w:spacing w:after="300"/>
        <w:ind w:firstLine="0"/>
        <w:jc w:val="center"/>
        <w:rPr>
          <w:rFonts w:ascii="Arial" w:eastAsia="Times New Roman" w:hAnsi="Arial" w:cs="Arial"/>
          <w:color w:val="000000"/>
          <w:sz w:val="25"/>
          <w:szCs w:val="25"/>
          <w:lang w:eastAsia="ru-RU"/>
        </w:rPr>
      </w:pPr>
    </w:p>
    <w:p w:rsidR="00817BCE" w:rsidRPr="00817BCE" w:rsidRDefault="00817BCE" w:rsidP="00817BCE">
      <w:pPr>
        <w:spacing w:after="300"/>
        <w:ind w:firstLine="0"/>
        <w:jc w:val="center"/>
        <w:rPr>
          <w:rFonts w:ascii="Arial" w:eastAsia="Times New Roman" w:hAnsi="Arial" w:cs="Arial"/>
          <w:b/>
          <w:color w:val="000000"/>
          <w:sz w:val="25"/>
          <w:szCs w:val="25"/>
          <w:lang w:eastAsia="ru-RU"/>
        </w:rPr>
      </w:pPr>
      <w:r w:rsidRPr="00817BCE">
        <w:rPr>
          <w:rFonts w:ascii="Arial" w:eastAsia="Times New Roman" w:hAnsi="Arial" w:cs="Arial"/>
          <w:b/>
          <w:color w:val="000000"/>
          <w:sz w:val="25"/>
          <w:szCs w:val="25"/>
          <w:lang w:eastAsia="ru-RU"/>
        </w:rPr>
        <w:t>Прежде чем применить физическое наказание к ребенку,</w:t>
      </w:r>
    </w:p>
    <w:p w:rsidR="00817BCE" w:rsidRPr="00817BCE" w:rsidRDefault="00817BCE" w:rsidP="00817BCE">
      <w:pPr>
        <w:spacing w:after="300"/>
        <w:ind w:firstLine="0"/>
        <w:jc w:val="center"/>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ОСТАНОВИТЕСЬ!</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НАСИЛИЕ</w:t>
      </w:r>
      <w:r w:rsidRPr="00817BCE">
        <w:rPr>
          <w:rFonts w:ascii="Arial" w:eastAsia="Times New Roman" w:hAnsi="Arial" w:cs="Arial"/>
          <w:color w:val="000000"/>
          <w:sz w:val="25"/>
          <w:szCs w:val="25"/>
          <w:lang w:eastAsia="ru-RU"/>
        </w:rPr>
        <w:t> – это воздействие одного человека на другого, нарушающее гарантированное конституцией право граждан на личную неприкосновенность (в физическом и духовном смысле).</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i/>
          <w:iCs/>
          <w:color w:val="000000"/>
          <w:sz w:val="25"/>
          <w:szCs w:val="25"/>
          <w:lang w:eastAsia="ru-RU"/>
        </w:rPr>
        <w:t>P.S. Насилие не зависит от образования, социального статуса и доходов родителей.</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i/>
          <w:iCs/>
          <w:color w:val="000000"/>
          <w:sz w:val="25"/>
          <w:szCs w:val="25"/>
          <w:lang w:eastAsia="ru-RU"/>
        </w:rPr>
        <w:t>ВИДЫ НАСИЛИЯ: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ФИЗИЧЕСКОЕ</w:t>
      </w:r>
      <w:r w:rsidRPr="00817BCE">
        <w:rPr>
          <w:rFonts w:ascii="Arial" w:eastAsia="Times New Roman" w:hAnsi="Arial" w:cs="Arial"/>
          <w:color w:val="000000"/>
          <w:sz w:val="25"/>
          <w:szCs w:val="25"/>
          <w:lang w:eastAsia="ru-RU"/>
        </w:rPr>
        <w:t> – нанесение травм ребенку при избиении, или при ранении другими способами.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МОРАЛЬНОЕ</w:t>
      </w:r>
      <w:r w:rsidRPr="00817BCE">
        <w:rPr>
          <w:rFonts w:ascii="Arial" w:eastAsia="Times New Roman" w:hAnsi="Arial" w:cs="Arial"/>
          <w:color w:val="000000"/>
          <w:sz w:val="25"/>
          <w:szCs w:val="25"/>
          <w:lang w:eastAsia="ru-RU"/>
        </w:rPr>
        <w:t> – унижение достоинства ребенка, словесное оскорбление, брань, угрозы в его адрес, демонстрация неприязни к нему, а также унижение, в сравнении с другими детьми.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ПСИХИЧЕСКОЕ</w:t>
      </w:r>
      <w:r w:rsidRPr="00817BCE">
        <w:rPr>
          <w:rFonts w:ascii="Arial" w:eastAsia="Times New Roman" w:hAnsi="Arial" w:cs="Arial"/>
          <w:color w:val="000000"/>
          <w:sz w:val="25"/>
          <w:szCs w:val="25"/>
          <w:lang w:eastAsia="ru-RU"/>
        </w:rPr>
        <w:t xml:space="preserve"> – воздействие на психику ребенка, путем запугивания, угроз с целью </w:t>
      </w:r>
      <w:proofErr w:type="gramStart"/>
      <w:r w:rsidRPr="00817BCE">
        <w:rPr>
          <w:rFonts w:ascii="Arial" w:eastAsia="Times New Roman" w:hAnsi="Arial" w:cs="Arial"/>
          <w:color w:val="000000"/>
          <w:sz w:val="25"/>
          <w:szCs w:val="25"/>
          <w:lang w:eastAsia="ru-RU"/>
        </w:rPr>
        <w:t>сломать волю</w:t>
      </w:r>
      <w:proofErr w:type="gramEnd"/>
      <w:r w:rsidRPr="00817BCE">
        <w:rPr>
          <w:rFonts w:ascii="Arial" w:eastAsia="Times New Roman" w:hAnsi="Arial" w:cs="Arial"/>
          <w:color w:val="000000"/>
          <w:sz w:val="25"/>
          <w:szCs w:val="25"/>
          <w:lang w:eastAsia="ru-RU"/>
        </w:rPr>
        <w:t xml:space="preserve"> ребенка к сопротивлению, к отстаиванию своих прав.</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lastRenderedPageBreak/>
        <w:t>СЕКСУАЛЬНОЕ</w:t>
      </w:r>
      <w:r w:rsidRPr="00817BCE">
        <w:rPr>
          <w:rFonts w:ascii="Arial" w:eastAsia="Times New Roman" w:hAnsi="Arial" w:cs="Arial"/>
          <w:color w:val="000000"/>
          <w:sz w:val="25"/>
          <w:szCs w:val="25"/>
          <w:lang w:eastAsia="ru-RU"/>
        </w:rPr>
        <w:t> – использование детей в прямых сексуальных контактах или вовлечение их в действия, при которых насильник получает сексуальную стимуляцию или удовлетворение.</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ПРЕНЕБРЕЖЕНИЕ ПОТРЕБНОСТЯМИ РЕБЕНКА</w:t>
      </w:r>
      <w:r w:rsidRPr="00817BCE">
        <w:rPr>
          <w:rFonts w:ascii="Arial" w:eastAsia="Times New Roman" w:hAnsi="Arial" w:cs="Arial"/>
          <w:color w:val="000000"/>
          <w:sz w:val="25"/>
          <w:szCs w:val="25"/>
          <w:lang w:eastAsia="ru-RU"/>
        </w:rPr>
        <w:t> – родители или замещающие их лица не обеспечивают ребенка пищей, кровом, одеждой, гигиеническими условиями, соответствующими его потребностям, что наносит вред психологическому или физическому здоровью ребенка. Выделяют также </w:t>
      </w:r>
      <w:r w:rsidRPr="00817BCE">
        <w:rPr>
          <w:rFonts w:ascii="Arial" w:eastAsia="Times New Roman" w:hAnsi="Arial" w:cs="Arial"/>
          <w:b/>
          <w:bCs/>
          <w:color w:val="000000"/>
          <w:sz w:val="25"/>
          <w:szCs w:val="25"/>
          <w:lang w:eastAsia="ru-RU"/>
        </w:rPr>
        <w:t>пренебрежение медицинской помощью</w:t>
      </w:r>
      <w:r w:rsidRPr="00817BCE">
        <w:rPr>
          <w:rFonts w:ascii="Arial" w:eastAsia="Times New Roman" w:hAnsi="Arial" w:cs="Arial"/>
          <w:color w:val="000000"/>
          <w:sz w:val="25"/>
          <w:szCs w:val="25"/>
          <w:lang w:eastAsia="ru-RU"/>
        </w:rPr>
        <w:t> – несогласие на вакцинацию и иммунизацию.</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В жизни дети обычно переживают одновременно несколько его видов.</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Специалисты утверждают, что физические наказания: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1.Преподают ребенку урок насилия.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2.Они нарушают безусловную уверенность, в которой нуждается каждый ребенок — что он любим.</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3.В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4.Физические наказания учат ребенка принимать на веру противоречивые доказательства: «Я бью тебя для твоего собственного блага». Мозг ребенка хранит эту информацию.</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5.Они вызывают гнев и желание отомстить, желание это остается вытесненным, и проявляется только много позже.</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6.Они разрушают восприимчивость к собственному страданию и сострадание к другим, ограничивая, таким образом, способность ребенка познавать себя и мир.</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i/>
          <w:iCs/>
          <w:color w:val="000000"/>
          <w:sz w:val="25"/>
          <w:szCs w:val="25"/>
          <w:u w:val="single"/>
          <w:lang w:eastAsia="ru-RU"/>
        </w:rPr>
        <w:t>Какой урок из этого выносит ребенок?</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1.Ребенок не заслуживает уважения.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2.Хорошему можно научиться посредством наказания (оно обычно научает ребенка желанию наказывать, в свою очередь других).</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3.Страдание не нужно принимать близко к сердцу, его следует игнорировать (это опасно для иммунной системы).</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4.Насилие — это проявление любви (на этой почве вырастают многие извращения).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5.Отрицание чувств — нормальное здоровое явление</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6.От взрослых нет защиты.</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i/>
          <w:iCs/>
          <w:color w:val="000000"/>
          <w:sz w:val="25"/>
          <w:szCs w:val="25"/>
          <w:u w:val="single"/>
          <w:lang w:eastAsia="ru-RU"/>
        </w:rPr>
        <w:t>Каким образом проявляется вытесненный гнев у детей?</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1.Насмешками </w:t>
      </w:r>
      <w:proofErr w:type="gramStart"/>
      <w:r w:rsidRPr="00817BCE">
        <w:rPr>
          <w:rFonts w:ascii="Arial" w:eastAsia="Times New Roman" w:hAnsi="Arial" w:cs="Arial"/>
          <w:color w:val="000000"/>
          <w:sz w:val="25"/>
          <w:szCs w:val="25"/>
          <w:lang w:eastAsia="ru-RU"/>
        </w:rPr>
        <w:t>над</w:t>
      </w:r>
      <w:proofErr w:type="gramEnd"/>
      <w:r w:rsidRPr="00817BCE">
        <w:rPr>
          <w:rFonts w:ascii="Arial" w:eastAsia="Times New Roman" w:hAnsi="Arial" w:cs="Arial"/>
          <w:color w:val="000000"/>
          <w:sz w:val="25"/>
          <w:szCs w:val="25"/>
          <w:lang w:eastAsia="ru-RU"/>
        </w:rPr>
        <w:t xml:space="preserve"> слабыми и беззащитными.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2.Драками.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3.Унижением девочек, символизирующих мать.</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4.Плохим отношением к воспитателю.</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5.Выбором видео и игр, дающих возможность заново испытать вытесненные чувства ярости и гнева</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СТРАТЕГИИ ПРЕДУПРЕЖДЕНИЯ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1. ПОДАВАЙТЕ ХОРОШИЙ ПРИМЕР.</w:t>
      </w:r>
      <w:r w:rsidRPr="00817BCE">
        <w:rPr>
          <w:rFonts w:ascii="Arial" w:eastAsia="Times New Roman" w:hAnsi="Arial" w:cs="Arial"/>
          <w:color w:val="000000"/>
          <w:sz w:val="25"/>
          <w:szCs w:val="25"/>
          <w:lang w:eastAsia="ru-RU"/>
        </w:rPr>
        <w:t>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2. ЕСЛИ ВЫ НЕ ЗАЩИТНИК СВОЕМУ РЕБЕНКУ, ТО КТО ЖЕ ВЫ?</w:t>
      </w:r>
      <w:r w:rsidRPr="00817BCE">
        <w:rPr>
          <w:rFonts w:ascii="Arial" w:eastAsia="Times New Roman" w:hAnsi="Arial" w:cs="Arial"/>
          <w:color w:val="000000"/>
          <w:sz w:val="25"/>
          <w:szCs w:val="25"/>
          <w:lang w:eastAsia="ru-RU"/>
        </w:rPr>
        <w:t>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3. ГОВОРИТЕ ДЕТЯМ О НАСИЛИИ, КОТОРОЕ ПОКАЗЫВАЮТ ПО ТЕЛЕВИЗОРУ,</w:t>
      </w:r>
      <w:r w:rsidRPr="00817BCE">
        <w:rPr>
          <w:rFonts w:ascii="Arial" w:eastAsia="Times New Roman" w:hAnsi="Arial" w:cs="Arial"/>
          <w:color w:val="000000"/>
          <w:sz w:val="25"/>
          <w:szCs w:val="25"/>
          <w:lang w:eastAsia="ru-RU"/>
        </w:rPr>
        <w:t xml:space="preserve"> а не просто выключайте телевизор. Объясните им, что в большинстве своем насилие, показываемое в фильмах — это продукт, созданный </w:t>
      </w:r>
      <w:r w:rsidRPr="00817BCE">
        <w:rPr>
          <w:rFonts w:ascii="Arial" w:eastAsia="Times New Roman" w:hAnsi="Arial" w:cs="Arial"/>
          <w:color w:val="000000"/>
          <w:sz w:val="25"/>
          <w:szCs w:val="25"/>
          <w:lang w:eastAsia="ru-RU"/>
        </w:rPr>
        <w:lastRenderedPageBreak/>
        <w:t>для того, чтобы развлекать, возбуждать, держать зрителя в напряжении. И что это совсем не означает, что такую модель поведения нужно применять в своей жизни.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4.НЕЛЬЗЯ НЕДООЦЕНИВАТЬ ВАЖНОСТЬ СЛОВ «Я ТЕБЯ ЛЮБЛЮ».</w:t>
      </w:r>
      <w:r w:rsidRPr="00817BCE">
        <w:rPr>
          <w:rFonts w:ascii="Arial" w:eastAsia="Times New Roman" w:hAnsi="Arial" w:cs="Arial"/>
          <w:color w:val="000000"/>
          <w:sz w:val="25"/>
          <w:szCs w:val="25"/>
          <w:lang w:eastAsia="ru-RU"/>
        </w:rPr>
        <w:t> Дети любого возраста нуждаются в одобрении, поцелуях, объятиях, дружеских похлопываниях по плечу. Они хотят слышать » Я горжусь тобой!»</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 5.</w:t>
      </w:r>
      <w:r w:rsidRPr="00817BCE">
        <w:rPr>
          <w:rFonts w:ascii="Arial" w:eastAsia="Times New Roman" w:hAnsi="Arial" w:cs="Arial"/>
          <w:color w:val="000000"/>
          <w:sz w:val="25"/>
          <w:szCs w:val="25"/>
          <w:lang w:eastAsia="ru-RU"/>
        </w:rPr>
        <w:t> 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ГОРДИТЕСЬ СВОИМ РЕШЕНИЕМ ВОСПОЛЬЗОВАТЬСЯ ПОМОЩЬЮ. ЭТО ТРУДНОЕ РЕШЕНИЕ, НО ОНО ОТРАЖАЕТ ВАШУ ЗРЕЛОСТЬ. ЭТО ПОМОЖЕТ ПРЕДУПРЕДИТЬ НАСИЛИЕ. ЗАЩИТИТЬ СВОЕГО РЕБЕНКА.</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Успешное формирование личности ребёнка, его полноценное развитие во многом зависят от различных факторов, но </w:t>
      </w:r>
      <w:r w:rsidRPr="00817BCE">
        <w:rPr>
          <w:rFonts w:ascii="Arial" w:eastAsia="Times New Roman" w:hAnsi="Arial" w:cs="Arial"/>
          <w:b/>
          <w:bCs/>
          <w:color w:val="000000"/>
          <w:sz w:val="25"/>
          <w:szCs w:val="25"/>
          <w:lang w:eastAsia="ru-RU"/>
        </w:rPr>
        <w:t>влияние семьи на человека любого возраста несравнимо по своему значению ни с чем больше</w:t>
      </w:r>
      <w:r w:rsidRPr="00817BCE">
        <w:rPr>
          <w:rFonts w:ascii="Arial" w:eastAsia="Times New Roman" w:hAnsi="Arial" w:cs="Arial"/>
          <w:color w:val="000000"/>
          <w:sz w:val="25"/>
          <w:szCs w:val="25"/>
          <w:lang w:eastAsia="ru-RU"/>
        </w:rPr>
        <w:t>. Влияние семьи проявляется в создании и поддержании определённых условий, которые способствуют оптимальному развитию ребёнка в современном обществе. Именно в семье происходят становление и развитие личности человека: закладываются необходимые умения и навыки, формируется характер, приобретается опыт общения с другими людьми.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Влияние родителей на развитие ребёнка огромно.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 и комплексов. В целом современные детско-родительские отношения отличаются сложностью и общей тенденцией на уровне социума пренебрежением родительскими обязанностями. Особенно </w:t>
      </w:r>
      <w:r w:rsidRPr="00817BCE">
        <w:rPr>
          <w:rFonts w:ascii="Arial" w:eastAsia="Times New Roman" w:hAnsi="Arial" w:cs="Arial"/>
          <w:b/>
          <w:bCs/>
          <w:color w:val="000000"/>
          <w:sz w:val="25"/>
          <w:szCs w:val="25"/>
          <w:lang w:eastAsia="ru-RU"/>
        </w:rPr>
        <w:t>тревожным моментом является частое проявление жестокости в семье, что наносит ущерб физическому и психическому здоровью ребёнка, его благополучию</w:t>
      </w:r>
      <w:r w:rsidRPr="00817BCE">
        <w:rPr>
          <w:rFonts w:ascii="Arial" w:eastAsia="Times New Roman" w:hAnsi="Arial" w:cs="Arial"/>
          <w:color w:val="000000"/>
          <w:sz w:val="25"/>
          <w:szCs w:val="25"/>
          <w:lang w:eastAsia="ru-RU"/>
        </w:rPr>
        <w:t>.</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i/>
          <w:iCs/>
          <w:color w:val="000000"/>
          <w:sz w:val="25"/>
          <w:szCs w:val="25"/>
          <w:lang w:eastAsia="ru-RU"/>
        </w:rPr>
        <w:t>Виды ответственности лиц, допускающих жестокое обращение с детьми, в соответствии с законодательством Республики Беларусь.</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w:t>
      </w:r>
      <w:proofErr w:type="gramStart"/>
      <w:r w:rsidRPr="00817BCE">
        <w:rPr>
          <w:rFonts w:ascii="Arial" w:eastAsia="Times New Roman" w:hAnsi="Arial" w:cs="Arial"/>
          <w:color w:val="000000"/>
          <w:sz w:val="25"/>
          <w:szCs w:val="25"/>
          <w:lang w:eastAsia="ru-RU"/>
        </w:rPr>
        <w:t>опасное</w:t>
      </w:r>
      <w:proofErr w:type="gramEnd"/>
      <w:r w:rsidRPr="00817BCE">
        <w:rPr>
          <w:rFonts w:ascii="Arial" w:eastAsia="Times New Roman" w:hAnsi="Arial" w:cs="Arial"/>
          <w:color w:val="000000"/>
          <w:sz w:val="25"/>
          <w:szCs w:val="25"/>
          <w:lang w:eastAsia="ru-RU"/>
        </w:rPr>
        <w:t xml:space="preserve">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w:t>
      </w:r>
      <w:proofErr w:type="gramStart"/>
      <w:r w:rsidRPr="00817BCE">
        <w:rPr>
          <w:rFonts w:ascii="Arial" w:eastAsia="Times New Roman" w:hAnsi="Arial" w:cs="Arial"/>
          <w:color w:val="000000"/>
          <w:sz w:val="25"/>
          <w:szCs w:val="25"/>
          <w:lang w:eastAsia="ru-RU"/>
        </w:rPr>
        <w:t>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roofErr w:type="gramEnd"/>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r w:rsidRPr="00817BCE">
        <w:rPr>
          <w:rFonts w:ascii="Arial" w:eastAsia="Times New Roman" w:hAnsi="Arial" w:cs="Arial"/>
          <w:color w:val="000000"/>
          <w:sz w:val="25"/>
          <w:szCs w:val="25"/>
          <w:lang w:eastAsia="ru-RU"/>
        </w:rPr>
        <w:t xml:space="preserve">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w:t>
      </w:r>
      <w:r w:rsidRPr="00817BCE">
        <w:rPr>
          <w:rFonts w:ascii="Arial" w:eastAsia="Times New Roman" w:hAnsi="Arial" w:cs="Arial"/>
          <w:color w:val="000000"/>
          <w:sz w:val="25"/>
          <w:szCs w:val="25"/>
          <w:lang w:eastAsia="ru-RU"/>
        </w:rPr>
        <w:lastRenderedPageBreak/>
        <w:t>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817BCE">
        <w:rPr>
          <w:rFonts w:ascii="Arial" w:eastAsia="Times New Roman" w:hAnsi="Arial" w:cs="Arial"/>
          <w:color w:val="000000"/>
          <w:sz w:val="25"/>
          <w:szCs w:val="25"/>
          <w:lang w:eastAsia="ru-RU"/>
        </w:rPr>
        <w:t>ии ОО</w:t>
      </w:r>
      <w:proofErr w:type="gramEnd"/>
      <w:r w:rsidRPr="00817BCE">
        <w:rPr>
          <w:rFonts w:ascii="Arial" w:eastAsia="Times New Roman" w:hAnsi="Arial" w:cs="Arial"/>
          <w:color w:val="000000"/>
          <w:sz w:val="25"/>
          <w:szCs w:val="25"/>
          <w:lang w:eastAsia="ru-RU"/>
        </w:rPr>
        <w:t>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Так, </w:t>
      </w:r>
      <w:r w:rsidRPr="00817BCE">
        <w:rPr>
          <w:rFonts w:ascii="Arial" w:eastAsia="Times New Roman" w:hAnsi="Arial" w:cs="Arial"/>
          <w:b/>
          <w:bCs/>
          <w:color w:val="000000"/>
          <w:sz w:val="25"/>
          <w:szCs w:val="25"/>
          <w:lang w:eastAsia="ru-RU"/>
        </w:rPr>
        <w:t>Конвенция ООН о правах ребенка дает определение понятию "жестокое обращение" (ст. 19) и оговаривает необходимость принятие следующих мер:</w:t>
      </w:r>
    </w:p>
    <w:p w:rsidR="00817BCE" w:rsidRPr="00817BCE" w:rsidRDefault="00817BCE" w:rsidP="00817BCE">
      <w:pPr>
        <w:numPr>
          <w:ilvl w:val="0"/>
          <w:numId w:val="1"/>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обеспечение в максимально возможной степени здорового развития ребенка (ст. 6);</w:t>
      </w:r>
    </w:p>
    <w:p w:rsidR="00817BCE" w:rsidRPr="00817BCE" w:rsidRDefault="00817BCE" w:rsidP="00817BCE">
      <w:pPr>
        <w:numPr>
          <w:ilvl w:val="0"/>
          <w:numId w:val="1"/>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защиту от произвольного или незаконного вмешательства в личную жизнь ребенка, от посягательств на его честь и репутацию (ст. 16);</w:t>
      </w:r>
    </w:p>
    <w:p w:rsidR="00817BCE" w:rsidRPr="00817BCE" w:rsidRDefault="00817BCE" w:rsidP="00817BCE">
      <w:pPr>
        <w:numPr>
          <w:ilvl w:val="0"/>
          <w:numId w:val="1"/>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организацию борьбы с болезнями и недоеданием (ст. 24);</w:t>
      </w:r>
    </w:p>
    <w:p w:rsidR="00817BCE" w:rsidRPr="00817BCE" w:rsidRDefault="00817BCE" w:rsidP="00817BCE">
      <w:pPr>
        <w:numPr>
          <w:ilvl w:val="0"/>
          <w:numId w:val="1"/>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817BCE" w:rsidRPr="00817BCE" w:rsidRDefault="00817BCE" w:rsidP="00817BCE">
      <w:pPr>
        <w:numPr>
          <w:ilvl w:val="0"/>
          <w:numId w:val="1"/>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защиту ребенка от сексуального посягательства (ст. 34) и других форм жестокого обращения (ст. 37);</w:t>
      </w:r>
    </w:p>
    <w:p w:rsidR="00817BCE" w:rsidRPr="00817BCE" w:rsidRDefault="00817BCE" w:rsidP="00817BCE">
      <w:pPr>
        <w:numPr>
          <w:ilvl w:val="0"/>
          <w:numId w:val="1"/>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оказание помощи ребенку, явившемуся жертвой жестокого обращения (ст. 39).</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Закон РБ "О правах ребенка"</w:t>
      </w:r>
      <w:r w:rsidRPr="00817BCE">
        <w:rPr>
          <w:rFonts w:ascii="Arial" w:eastAsia="Times New Roman" w:hAnsi="Arial" w:cs="Arial"/>
          <w:color w:val="000000"/>
          <w:sz w:val="25"/>
          <w:szCs w:val="25"/>
          <w:lang w:eastAsia="ru-RU"/>
        </w:rPr>
        <w:t>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Эта же мера закреплена в </w:t>
      </w:r>
      <w:r w:rsidRPr="00817BCE">
        <w:rPr>
          <w:rFonts w:ascii="Arial" w:eastAsia="Times New Roman" w:hAnsi="Arial" w:cs="Arial"/>
          <w:b/>
          <w:bCs/>
          <w:color w:val="000000"/>
          <w:sz w:val="25"/>
          <w:szCs w:val="25"/>
          <w:lang w:eastAsia="ru-RU"/>
        </w:rPr>
        <w:t>Кодексе РБ о браке и семье</w:t>
      </w:r>
      <w:r w:rsidRPr="00817BCE">
        <w:rPr>
          <w:rFonts w:ascii="Arial" w:eastAsia="Times New Roman" w:hAnsi="Arial" w:cs="Arial"/>
          <w:color w:val="000000"/>
          <w:sz w:val="25"/>
          <w:szCs w:val="25"/>
          <w:lang w:eastAsia="ru-RU"/>
        </w:rPr>
        <w:t>,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Защита ребенка от различных форм насилия предусмотрена также нормами </w:t>
      </w:r>
      <w:r w:rsidRPr="00817BCE">
        <w:rPr>
          <w:rFonts w:ascii="Arial" w:eastAsia="Times New Roman" w:hAnsi="Arial" w:cs="Arial"/>
          <w:b/>
          <w:bCs/>
          <w:color w:val="000000"/>
          <w:sz w:val="25"/>
          <w:szCs w:val="25"/>
          <w:lang w:eastAsia="ru-RU"/>
        </w:rPr>
        <w:t>Кодекса РБ об административных правонарушениях (</w:t>
      </w:r>
      <w:proofErr w:type="spellStart"/>
      <w:r w:rsidRPr="00817BCE">
        <w:rPr>
          <w:rFonts w:ascii="Arial" w:eastAsia="Times New Roman" w:hAnsi="Arial" w:cs="Arial"/>
          <w:b/>
          <w:bCs/>
          <w:color w:val="000000"/>
          <w:sz w:val="25"/>
          <w:szCs w:val="25"/>
          <w:lang w:eastAsia="ru-RU"/>
        </w:rPr>
        <w:t>КРБоАП</w:t>
      </w:r>
      <w:proofErr w:type="spellEnd"/>
      <w:r w:rsidRPr="00817BCE">
        <w:rPr>
          <w:rFonts w:ascii="Arial" w:eastAsia="Times New Roman" w:hAnsi="Arial" w:cs="Arial"/>
          <w:b/>
          <w:bCs/>
          <w:color w:val="000000"/>
          <w:sz w:val="25"/>
          <w:szCs w:val="25"/>
          <w:lang w:eastAsia="ru-RU"/>
        </w:rPr>
        <w:t>) и Уголовного кодекса (УК)</w:t>
      </w:r>
      <w:r w:rsidRPr="00817BCE">
        <w:rPr>
          <w:rFonts w:ascii="Arial" w:eastAsia="Times New Roman" w:hAnsi="Arial" w:cs="Arial"/>
          <w:color w:val="000000"/>
          <w:sz w:val="25"/>
          <w:szCs w:val="25"/>
          <w:lang w:eastAsia="ru-RU"/>
        </w:rPr>
        <w:t>.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817BCE" w:rsidRPr="00817BCE" w:rsidRDefault="00817BCE" w:rsidP="00817BCE">
      <w:pPr>
        <w:numPr>
          <w:ilvl w:val="0"/>
          <w:numId w:val="2"/>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против жизни и здоровья</w:t>
      </w:r>
      <w:r w:rsidRPr="00817BCE">
        <w:rPr>
          <w:rFonts w:ascii="Arial" w:eastAsia="Times New Roman" w:hAnsi="Arial" w:cs="Arial"/>
          <w:color w:val="000000"/>
          <w:sz w:val="25"/>
          <w:szCs w:val="25"/>
          <w:lang w:eastAsia="ru-RU"/>
        </w:rPr>
        <w:t>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817BCE" w:rsidRPr="00817BCE" w:rsidRDefault="00817BCE" w:rsidP="00817BCE">
      <w:pPr>
        <w:numPr>
          <w:ilvl w:val="0"/>
          <w:numId w:val="2"/>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lastRenderedPageBreak/>
        <w:t>опасные для жизни и здоровья</w:t>
      </w:r>
      <w:r w:rsidRPr="00817BCE">
        <w:rPr>
          <w:rFonts w:ascii="Arial" w:eastAsia="Times New Roman" w:hAnsi="Arial" w:cs="Arial"/>
          <w:color w:val="000000"/>
          <w:sz w:val="25"/>
          <w:szCs w:val="25"/>
          <w:lang w:eastAsia="ru-RU"/>
        </w:rPr>
        <w:t> (оставление в опасности; заражение венерической болезнью, СПИДом; невыполнение обязанностей по воспитанию и обучению детей и др.);</w:t>
      </w:r>
    </w:p>
    <w:p w:rsidR="00817BCE" w:rsidRPr="00817BCE" w:rsidRDefault="00817BCE" w:rsidP="00817BCE">
      <w:pPr>
        <w:numPr>
          <w:ilvl w:val="0"/>
          <w:numId w:val="2"/>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нарушающие нормальное половое развитие</w:t>
      </w:r>
      <w:r w:rsidRPr="00817BCE">
        <w:rPr>
          <w:rFonts w:ascii="Arial" w:eastAsia="Times New Roman" w:hAnsi="Arial" w:cs="Arial"/>
          <w:color w:val="000000"/>
          <w:sz w:val="25"/>
          <w:szCs w:val="25"/>
          <w:lang w:eastAsia="ru-RU"/>
        </w:rPr>
        <w:t> (изнасилование; насильственные действия сексуального характера; развратные действия и др.);</w:t>
      </w:r>
    </w:p>
    <w:p w:rsidR="00817BCE" w:rsidRPr="00817BCE" w:rsidRDefault="00817BCE" w:rsidP="00817BCE">
      <w:pPr>
        <w:numPr>
          <w:ilvl w:val="0"/>
          <w:numId w:val="2"/>
        </w:numPr>
        <w:ind w:left="495"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нарушающие уклад семейных отношений и интересов</w:t>
      </w:r>
      <w:r w:rsidRPr="00817BCE">
        <w:rPr>
          <w:rFonts w:ascii="Arial" w:eastAsia="Times New Roman" w:hAnsi="Arial" w:cs="Arial"/>
          <w:color w:val="000000"/>
          <w:sz w:val="25"/>
          <w:szCs w:val="25"/>
          <w:lang w:eastAsia="ru-RU"/>
        </w:rPr>
        <w:t>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i/>
          <w:iCs/>
          <w:color w:val="000000"/>
          <w:sz w:val="25"/>
          <w:szCs w:val="25"/>
          <w:lang w:eastAsia="ru-RU"/>
        </w:rPr>
        <w:t>Рассмотрим наиболее часто встречающиеся ситуации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Прежде всего,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817BCE">
        <w:rPr>
          <w:rFonts w:ascii="Arial" w:eastAsia="Times New Roman" w:hAnsi="Arial" w:cs="Arial"/>
          <w:color w:val="000000"/>
          <w:sz w:val="25"/>
          <w:szCs w:val="25"/>
          <w:lang w:eastAsia="ru-RU"/>
        </w:rPr>
        <w:t>КРБоАП</w:t>
      </w:r>
      <w:proofErr w:type="spellEnd"/>
      <w:r w:rsidRPr="00817BCE">
        <w:rPr>
          <w:rFonts w:ascii="Arial" w:eastAsia="Times New Roman" w:hAnsi="Arial" w:cs="Arial"/>
          <w:color w:val="000000"/>
          <w:sz w:val="25"/>
          <w:szCs w:val="25"/>
          <w:lang w:eastAsia="ru-RU"/>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817BCE">
        <w:rPr>
          <w:rFonts w:ascii="Arial" w:eastAsia="Times New Roman" w:hAnsi="Arial" w:cs="Arial"/>
          <w:color w:val="000000"/>
          <w:sz w:val="25"/>
          <w:szCs w:val="25"/>
          <w:lang w:eastAsia="ru-RU"/>
        </w:rPr>
        <w:t>КРБоАП</w:t>
      </w:r>
      <w:proofErr w:type="spellEnd"/>
      <w:r w:rsidRPr="00817BCE">
        <w:rPr>
          <w:rFonts w:ascii="Arial" w:eastAsia="Times New Roman" w:hAnsi="Arial" w:cs="Arial"/>
          <w:color w:val="000000"/>
          <w:sz w:val="25"/>
          <w:szCs w:val="25"/>
          <w:lang w:eastAsia="ru-RU"/>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817BCE">
        <w:rPr>
          <w:rFonts w:ascii="Arial" w:eastAsia="Times New Roman" w:hAnsi="Arial" w:cs="Arial"/>
          <w:color w:val="000000"/>
          <w:sz w:val="25"/>
          <w:szCs w:val="25"/>
          <w:lang w:eastAsia="ru-RU"/>
        </w:rPr>
        <w:t>КРБоАП</w:t>
      </w:r>
      <w:proofErr w:type="spellEnd"/>
      <w:r w:rsidRPr="00817BCE">
        <w:rPr>
          <w:rFonts w:ascii="Arial" w:eastAsia="Times New Roman" w:hAnsi="Arial" w:cs="Arial"/>
          <w:color w:val="000000"/>
          <w:sz w:val="25"/>
          <w:szCs w:val="25"/>
          <w:lang w:eastAsia="ru-RU"/>
        </w:rPr>
        <w:t>).</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Если же последствия оказались более тяжелыми, в действие вступает УК, в котором устанавливает наказание за нанесение ребенку 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 менее тяжких, не опасных для жизни, но вызвавших расстройство здоровья на срок от 3 недель до 4 месяцев (ст. 149 УК); 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817BCE">
        <w:rPr>
          <w:rFonts w:ascii="Arial" w:eastAsia="Times New Roman" w:hAnsi="Arial" w:cs="Arial"/>
          <w:color w:val="000000"/>
          <w:sz w:val="25"/>
          <w:szCs w:val="25"/>
          <w:lang w:eastAsia="ru-RU"/>
        </w:rPr>
        <w:t>более младшими</w:t>
      </w:r>
      <w:proofErr w:type="gramEnd"/>
      <w:r w:rsidRPr="00817BCE">
        <w:rPr>
          <w:rFonts w:ascii="Arial" w:eastAsia="Times New Roman" w:hAnsi="Arial" w:cs="Arial"/>
          <w:color w:val="000000"/>
          <w:sz w:val="25"/>
          <w:szCs w:val="25"/>
          <w:lang w:eastAsia="ru-RU"/>
        </w:rPr>
        <w:t xml:space="preserve"> или слабыми детьми. Однако</w:t>
      </w:r>
      <w:proofErr w:type="gramStart"/>
      <w:r w:rsidRPr="00817BCE">
        <w:rPr>
          <w:rFonts w:ascii="Arial" w:eastAsia="Times New Roman" w:hAnsi="Arial" w:cs="Arial"/>
          <w:color w:val="000000"/>
          <w:sz w:val="25"/>
          <w:szCs w:val="25"/>
          <w:lang w:eastAsia="ru-RU"/>
        </w:rPr>
        <w:t>,</w:t>
      </w:r>
      <w:proofErr w:type="gramEnd"/>
      <w:r w:rsidRPr="00817BCE">
        <w:rPr>
          <w:rFonts w:ascii="Arial" w:eastAsia="Times New Roman" w:hAnsi="Arial" w:cs="Arial"/>
          <w:color w:val="000000"/>
          <w:sz w:val="25"/>
          <w:szCs w:val="25"/>
          <w:lang w:eastAsia="ru-RU"/>
        </w:rPr>
        <w:t xml:space="preserve">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lastRenderedPageBreak/>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 несообщение в соответствующие учреждения или компетентным лицам о требуемой помощи. Например, если родители или лица, их заменяющие, не в состоянии сами вылечить </w:t>
      </w:r>
      <w:proofErr w:type="gramStart"/>
      <w:r w:rsidRPr="00817BCE">
        <w:rPr>
          <w:rFonts w:ascii="Arial" w:eastAsia="Times New Roman" w:hAnsi="Arial" w:cs="Arial"/>
          <w:color w:val="000000"/>
          <w:sz w:val="25"/>
          <w:szCs w:val="25"/>
          <w:lang w:eastAsia="ru-RU"/>
        </w:rPr>
        <w:t>тяжело больного</w:t>
      </w:r>
      <w:proofErr w:type="gramEnd"/>
      <w:r w:rsidRPr="00817BCE">
        <w:rPr>
          <w:rFonts w:ascii="Arial" w:eastAsia="Times New Roman" w:hAnsi="Arial" w:cs="Arial"/>
          <w:color w:val="000000"/>
          <w:sz w:val="25"/>
          <w:szCs w:val="25"/>
          <w:lang w:eastAsia="ru-RU"/>
        </w:rPr>
        <w:t xml:space="preserve"> ребенка и не обращаются к медицинским работникам.</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w:t>
      </w:r>
      <w:proofErr w:type="gramStart"/>
      <w:r w:rsidRPr="00817BCE">
        <w:rPr>
          <w:rFonts w:ascii="Arial" w:eastAsia="Times New Roman" w:hAnsi="Arial" w:cs="Arial"/>
          <w:color w:val="000000"/>
          <w:sz w:val="25"/>
          <w:szCs w:val="25"/>
          <w:lang w:eastAsia="ru-RU"/>
        </w:rPr>
        <w:t>,</w:t>
      </w:r>
      <w:proofErr w:type="gramEnd"/>
      <w:r w:rsidRPr="00817BCE">
        <w:rPr>
          <w:rFonts w:ascii="Arial" w:eastAsia="Times New Roman" w:hAnsi="Arial" w:cs="Arial"/>
          <w:color w:val="000000"/>
          <w:sz w:val="25"/>
          <w:szCs w:val="25"/>
          <w:lang w:eastAsia="ru-RU"/>
        </w:rPr>
        <w:t xml:space="preserve">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Однако</w:t>
      </w:r>
      <w:proofErr w:type="gramStart"/>
      <w:r w:rsidRPr="00817BCE">
        <w:rPr>
          <w:rFonts w:ascii="Arial" w:eastAsia="Times New Roman" w:hAnsi="Arial" w:cs="Arial"/>
          <w:color w:val="000000"/>
          <w:sz w:val="25"/>
          <w:szCs w:val="25"/>
          <w:lang w:eastAsia="ru-RU"/>
        </w:rPr>
        <w:t>,</w:t>
      </w:r>
      <w:proofErr w:type="gramEnd"/>
      <w:r w:rsidRPr="00817BCE">
        <w:rPr>
          <w:rFonts w:ascii="Arial" w:eastAsia="Times New Roman" w:hAnsi="Arial" w:cs="Arial"/>
          <w:color w:val="000000"/>
          <w:sz w:val="25"/>
          <w:szCs w:val="25"/>
          <w:lang w:eastAsia="ru-RU"/>
        </w:rPr>
        <w:t xml:space="preserve">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w:t>
      </w:r>
      <w:r w:rsidRPr="00817BCE">
        <w:rPr>
          <w:rFonts w:ascii="Arial" w:eastAsia="Times New Roman" w:hAnsi="Arial" w:cs="Arial"/>
          <w:color w:val="000000"/>
          <w:sz w:val="25"/>
          <w:szCs w:val="25"/>
          <w:lang w:eastAsia="ru-RU"/>
        </w:rPr>
        <w:lastRenderedPageBreak/>
        <w:t xml:space="preserve">слабостью детей, незнанием ими приемов защиты, а также сравнительно быстрой потерей </w:t>
      </w:r>
      <w:proofErr w:type="gramStart"/>
      <w:r w:rsidRPr="00817BCE">
        <w:rPr>
          <w:rFonts w:ascii="Arial" w:eastAsia="Times New Roman" w:hAnsi="Arial" w:cs="Arial"/>
          <w:color w:val="000000"/>
          <w:sz w:val="25"/>
          <w:szCs w:val="25"/>
          <w:lang w:eastAsia="ru-RU"/>
        </w:rPr>
        <w:t>возможности к сопротивлению</w:t>
      </w:r>
      <w:proofErr w:type="gramEnd"/>
      <w:r w:rsidRPr="00817BCE">
        <w:rPr>
          <w:rFonts w:ascii="Arial" w:eastAsia="Times New Roman" w:hAnsi="Arial" w:cs="Arial"/>
          <w:color w:val="000000"/>
          <w:sz w:val="25"/>
          <w:szCs w:val="25"/>
          <w:lang w:eastAsia="ru-RU"/>
        </w:rPr>
        <w:t>.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817BCE">
        <w:rPr>
          <w:rFonts w:ascii="Arial" w:eastAsia="Times New Roman" w:hAnsi="Arial" w:cs="Arial"/>
          <w:color w:val="000000"/>
          <w:sz w:val="25"/>
          <w:szCs w:val="25"/>
          <w:lang w:eastAsia="ru-RU"/>
        </w:rPr>
        <w:t>дисфункциональных</w:t>
      </w:r>
      <w:proofErr w:type="spellEnd"/>
      <w:r w:rsidRPr="00817BCE">
        <w:rPr>
          <w:rFonts w:ascii="Arial" w:eastAsia="Times New Roman" w:hAnsi="Arial" w:cs="Arial"/>
          <w:color w:val="000000"/>
          <w:sz w:val="25"/>
          <w:szCs w:val="25"/>
          <w:lang w:eastAsia="ru-RU"/>
        </w:rPr>
        <w:t>, и в “нормальных” семьях.</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том числе: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817BCE">
        <w:rPr>
          <w:rFonts w:ascii="Arial" w:eastAsia="Times New Roman" w:hAnsi="Arial" w:cs="Arial"/>
          <w:color w:val="000000"/>
          <w:sz w:val="25"/>
          <w:szCs w:val="25"/>
          <w:lang w:eastAsia="ru-RU"/>
        </w:rPr>
        <w:t>попрошайничество</w:t>
      </w:r>
      <w:proofErr w:type="gramEnd"/>
      <w:r w:rsidRPr="00817BCE">
        <w:rPr>
          <w:rFonts w:ascii="Arial" w:eastAsia="Times New Roman" w:hAnsi="Arial" w:cs="Arial"/>
          <w:color w:val="000000"/>
          <w:sz w:val="25"/>
          <w:szCs w:val="25"/>
          <w:lang w:eastAsia="ru-RU"/>
        </w:rPr>
        <w:t xml:space="preserve">; изготовление предметов порнографического характера. Возможно соединение бродяжничества с </w:t>
      </w:r>
      <w:proofErr w:type="gramStart"/>
      <w:r w:rsidRPr="00817BCE">
        <w:rPr>
          <w:rFonts w:ascii="Arial" w:eastAsia="Times New Roman" w:hAnsi="Arial" w:cs="Arial"/>
          <w:color w:val="000000"/>
          <w:sz w:val="25"/>
          <w:szCs w:val="25"/>
          <w:lang w:eastAsia="ru-RU"/>
        </w:rPr>
        <w:t>попрошайничеством</w:t>
      </w:r>
      <w:proofErr w:type="gramEnd"/>
      <w:r w:rsidRPr="00817BCE">
        <w:rPr>
          <w:rFonts w:ascii="Arial" w:eastAsia="Times New Roman" w:hAnsi="Arial" w:cs="Arial"/>
          <w:color w:val="000000"/>
          <w:sz w:val="25"/>
          <w:szCs w:val="25"/>
          <w:lang w:eastAsia="ru-RU"/>
        </w:rPr>
        <w:t xml:space="preserve"> – выведение детей на улицу в плохой одежде для создания видимости крайне бедственного положения.</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lastRenderedPageBreak/>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color w:val="000000"/>
          <w:sz w:val="25"/>
          <w:szCs w:val="25"/>
          <w:lang w:eastAsia="ru-RU"/>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817BCE">
        <w:rPr>
          <w:rFonts w:ascii="Arial" w:eastAsia="Times New Roman" w:hAnsi="Arial" w:cs="Arial"/>
          <w:color w:val="000000"/>
          <w:sz w:val="25"/>
          <w:szCs w:val="25"/>
          <w:lang w:eastAsia="ru-RU"/>
        </w:rPr>
        <w:t>выгоды</w:t>
      </w:r>
      <w:proofErr w:type="gramEnd"/>
      <w:r w:rsidRPr="00817BCE">
        <w:rPr>
          <w:rFonts w:ascii="Arial" w:eastAsia="Times New Roman" w:hAnsi="Arial" w:cs="Arial"/>
          <w:color w:val="000000"/>
          <w:sz w:val="25"/>
          <w:szCs w:val="25"/>
          <w:lang w:eastAsia="ru-RU"/>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u w:val="single"/>
          <w:lang w:eastAsia="ru-RU"/>
        </w:rPr>
        <w:t>«Ребенок должен быть защищен от всех форм небрежного отношения, жестокости и эксплуатации».</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u w:val="single"/>
          <w:lang w:eastAsia="ru-RU"/>
        </w:rPr>
        <w:t>Принцип 9 Декларации прав ребенка (20 ноября 1959 года)</w:t>
      </w:r>
      <w:r w:rsidRPr="00817BCE">
        <w:rPr>
          <w:rFonts w:ascii="Arial" w:eastAsia="Times New Roman" w:hAnsi="Arial" w:cs="Arial"/>
          <w:color w:val="000000"/>
          <w:sz w:val="25"/>
          <w:szCs w:val="25"/>
          <w:lang w:eastAsia="ru-RU"/>
        </w:rPr>
        <w:br/>
      </w:r>
      <w:r w:rsidRPr="00817BCE">
        <w:rPr>
          <w:rFonts w:ascii="Arial" w:eastAsia="Times New Roman" w:hAnsi="Arial" w:cs="Arial"/>
          <w:b/>
          <w:bCs/>
          <w:color w:val="000000"/>
          <w:sz w:val="25"/>
          <w:szCs w:val="25"/>
          <w:u w:val="single"/>
          <w:lang w:eastAsia="ru-RU"/>
        </w:rPr>
        <w:t>Каждый ребенок имеет право жить и воспитываться в семье, где его любят и заботятся о нем!</w:t>
      </w:r>
    </w:p>
    <w:p w:rsidR="00817BCE" w:rsidRPr="00817BCE" w:rsidRDefault="00817BCE" w:rsidP="00817BCE">
      <w:pPr>
        <w:ind w:firstLine="567"/>
        <w:jc w:val="both"/>
        <w:rPr>
          <w:rFonts w:ascii="Arial" w:eastAsia="Times New Roman" w:hAnsi="Arial" w:cs="Arial"/>
          <w:color w:val="000000"/>
          <w:sz w:val="25"/>
          <w:szCs w:val="25"/>
          <w:lang w:eastAsia="ru-RU"/>
        </w:rPr>
      </w:pPr>
      <w:r w:rsidRPr="00817BCE">
        <w:rPr>
          <w:rFonts w:ascii="Arial" w:eastAsia="Times New Roman" w:hAnsi="Arial" w:cs="Arial"/>
          <w:b/>
          <w:bCs/>
          <w:color w:val="000000"/>
          <w:sz w:val="25"/>
          <w:szCs w:val="25"/>
          <w:lang w:eastAsia="ru-RU"/>
        </w:rPr>
        <w:t>Не будьте равнодушными!</w:t>
      </w:r>
    </w:p>
    <w:p w:rsidR="006B3B3F" w:rsidRPr="00817BCE" w:rsidRDefault="006B3B3F" w:rsidP="00817BCE">
      <w:pPr>
        <w:ind w:right="-143"/>
        <w:rPr>
          <w:rFonts w:ascii="Times New Roman" w:hAnsi="Times New Roman" w:cs="Times New Roman"/>
          <w:sz w:val="28"/>
          <w:szCs w:val="28"/>
        </w:rPr>
      </w:pPr>
    </w:p>
    <w:sectPr w:rsidR="006B3B3F" w:rsidRPr="00817BCE" w:rsidSect="00817BCE">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62E7"/>
    <w:multiLevelType w:val="multilevel"/>
    <w:tmpl w:val="1BA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C1458"/>
    <w:multiLevelType w:val="multilevel"/>
    <w:tmpl w:val="6EEA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CE"/>
    <w:rsid w:val="00461D58"/>
    <w:rsid w:val="006B3B3F"/>
    <w:rsid w:val="0081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BCE"/>
    <w:rPr>
      <w:rFonts w:ascii="Tahoma" w:hAnsi="Tahoma" w:cs="Tahoma"/>
      <w:sz w:val="16"/>
      <w:szCs w:val="16"/>
    </w:rPr>
  </w:style>
  <w:style w:type="character" w:customStyle="1" w:styleId="a4">
    <w:name w:val="Текст выноски Знак"/>
    <w:basedOn w:val="a0"/>
    <w:link w:val="a3"/>
    <w:uiPriority w:val="99"/>
    <w:semiHidden/>
    <w:rsid w:val="00817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BCE"/>
    <w:rPr>
      <w:rFonts w:ascii="Tahoma" w:hAnsi="Tahoma" w:cs="Tahoma"/>
      <w:sz w:val="16"/>
      <w:szCs w:val="16"/>
    </w:rPr>
  </w:style>
  <w:style w:type="character" w:customStyle="1" w:styleId="a4">
    <w:name w:val="Текст выноски Знак"/>
    <w:basedOn w:val="a0"/>
    <w:link w:val="a3"/>
    <w:uiPriority w:val="99"/>
    <w:semiHidden/>
    <w:rsid w:val="00817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80438">
      <w:bodyDiv w:val="1"/>
      <w:marLeft w:val="0"/>
      <w:marRight w:val="0"/>
      <w:marTop w:val="0"/>
      <w:marBottom w:val="0"/>
      <w:divBdr>
        <w:top w:val="none" w:sz="0" w:space="0" w:color="auto"/>
        <w:left w:val="none" w:sz="0" w:space="0" w:color="auto"/>
        <w:bottom w:val="none" w:sz="0" w:space="0" w:color="auto"/>
        <w:right w:val="none" w:sz="0" w:space="0" w:color="auto"/>
      </w:divBdr>
      <w:divsChild>
        <w:div w:id="1279683518">
          <w:marLeft w:val="0"/>
          <w:marRight w:val="0"/>
          <w:marTop w:val="0"/>
          <w:marBottom w:val="0"/>
          <w:divBdr>
            <w:top w:val="none" w:sz="0" w:space="0" w:color="auto"/>
            <w:left w:val="none" w:sz="0" w:space="0" w:color="auto"/>
            <w:bottom w:val="none" w:sz="0" w:space="0" w:color="auto"/>
            <w:right w:val="none" w:sz="0" w:space="0" w:color="auto"/>
          </w:divBdr>
          <w:divsChild>
            <w:div w:id="1606688218">
              <w:marLeft w:val="0"/>
              <w:marRight w:val="0"/>
              <w:marTop w:val="0"/>
              <w:marBottom w:val="300"/>
              <w:divBdr>
                <w:top w:val="none" w:sz="0" w:space="0" w:color="auto"/>
                <w:left w:val="none" w:sz="0" w:space="0" w:color="auto"/>
                <w:bottom w:val="none" w:sz="0" w:space="0" w:color="auto"/>
                <w:right w:val="none" w:sz="0" w:space="0" w:color="auto"/>
              </w:divBdr>
              <w:divsChild>
                <w:div w:id="193470579">
                  <w:marLeft w:val="0"/>
                  <w:marRight w:val="0"/>
                  <w:marTop w:val="0"/>
                  <w:marBottom w:val="0"/>
                  <w:divBdr>
                    <w:top w:val="none" w:sz="0" w:space="0" w:color="auto"/>
                    <w:left w:val="none" w:sz="0" w:space="0" w:color="auto"/>
                    <w:bottom w:val="none" w:sz="0" w:space="0" w:color="auto"/>
                    <w:right w:val="none" w:sz="0" w:space="0" w:color="auto"/>
                  </w:divBdr>
                  <w:divsChild>
                    <w:div w:id="33429482">
                      <w:marLeft w:val="-225"/>
                      <w:marRight w:val="-225"/>
                      <w:marTop w:val="0"/>
                      <w:marBottom w:val="0"/>
                      <w:divBdr>
                        <w:top w:val="none" w:sz="0" w:space="0" w:color="auto"/>
                        <w:left w:val="none" w:sz="0" w:space="0" w:color="auto"/>
                        <w:bottom w:val="none" w:sz="0" w:space="0" w:color="auto"/>
                        <w:right w:val="none" w:sz="0" w:space="0" w:color="auto"/>
                      </w:divBdr>
                      <w:divsChild>
                        <w:div w:id="2634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09134">
          <w:marLeft w:val="0"/>
          <w:marRight w:val="0"/>
          <w:marTop w:val="0"/>
          <w:marBottom w:val="0"/>
          <w:divBdr>
            <w:top w:val="none" w:sz="0" w:space="0" w:color="auto"/>
            <w:left w:val="none" w:sz="0" w:space="0" w:color="auto"/>
            <w:bottom w:val="none" w:sz="0" w:space="0" w:color="auto"/>
            <w:right w:val="none" w:sz="0" w:space="0" w:color="auto"/>
          </w:divBdr>
          <w:divsChild>
            <w:div w:id="1380520038">
              <w:marLeft w:val="-225"/>
              <w:marRight w:val="-225"/>
              <w:marTop w:val="0"/>
              <w:marBottom w:val="0"/>
              <w:divBdr>
                <w:top w:val="none" w:sz="0" w:space="0" w:color="auto"/>
                <w:left w:val="none" w:sz="0" w:space="0" w:color="auto"/>
                <w:bottom w:val="none" w:sz="0" w:space="0" w:color="auto"/>
                <w:right w:val="none" w:sz="0" w:space="0" w:color="auto"/>
              </w:divBdr>
              <w:divsChild>
                <w:div w:id="1392390646">
                  <w:marLeft w:val="0"/>
                  <w:marRight w:val="0"/>
                  <w:marTop w:val="0"/>
                  <w:marBottom w:val="0"/>
                  <w:divBdr>
                    <w:top w:val="none" w:sz="0" w:space="0" w:color="auto"/>
                    <w:left w:val="none" w:sz="0" w:space="0" w:color="auto"/>
                    <w:bottom w:val="none" w:sz="0" w:space="0" w:color="auto"/>
                    <w:right w:val="none" w:sz="0" w:space="0" w:color="auto"/>
                  </w:divBdr>
                  <w:divsChild>
                    <w:div w:id="1839879952">
                      <w:marLeft w:val="0"/>
                      <w:marRight w:val="0"/>
                      <w:marTop w:val="0"/>
                      <w:marBottom w:val="480"/>
                      <w:divBdr>
                        <w:top w:val="none" w:sz="0" w:space="0" w:color="auto"/>
                        <w:left w:val="none" w:sz="0" w:space="0" w:color="auto"/>
                        <w:bottom w:val="none" w:sz="0" w:space="0" w:color="auto"/>
                        <w:right w:val="none" w:sz="0" w:space="0" w:color="auto"/>
                      </w:divBdr>
                    </w:div>
                    <w:div w:id="604969314">
                      <w:marLeft w:val="0"/>
                      <w:marRight w:val="0"/>
                      <w:marTop w:val="0"/>
                      <w:marBottom w:val="720"/>
                      <w:divBdr>
                        <w:top w:val="none" w:sz="0" w:space="0" w:color="auto"/>
                        <w:left w:val="none" w:sz="0" w:space="0" w:color="auto"/>
                        <w:bottom w:val="none" w:sz="0" w:space="0" w:color="auto"/>
                        <w:right w:val="none" w:sz="0" w:space="0" w:color="auto"/>
                      </w:divBdr>
                      <w:divsChild>
                        <w:div w:id="2014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2024-11-22T07:48:00Z</dcterms:created>
  <dcterms:modified xsi:type="dcterms:W3CDTF">2024-11-22T07:51:00Z</dcterms:modified>
</cp:coreProperties>
</file>