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C5" w:rsidRPr="00C054C5" w:rsidRDefault="00C054C5" w:rsidP="00C054C5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  <w:sz w:val="56"/>
          <w:szCs w:val="56"/>
        </w:rPr>
      </w:pPr>
      <w:r>
        <w:rPr>
          <w:rFonts w:ascii="Times New Roman" w:hAnsi="Times New Roman" w:cs="Times New Roman"/>
          <w:b w:val="0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4515932</wp:posOffset>
            </wp:positionH>
            <wp:positionV relativeFrom="paragraph">
              <wp:posOffset>1067521</wp:posOffset>
            </wp:positionV>
            <wp:extent cx="1809750" cy="1507524"/>
            <wp:effectExtent l="19050" t="0" r="0" b="0"/>
            <wp:wrapNone/>
            <wp:docPr id="2" name="Рисунок 1" descr="Персональный сайт МБДОУ дс Улыбка -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 МБДОУ дс Улыбка -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4C5">
        <w:rPr>
          <w:rFonts w:ascii="Times New Roman" w:hAnsi="Times New Roman" w:cs="Times New Roman"/>
          <w:b w:val="0"/>
          <w:color w:val="FF0000"/>
          <w:sz w:val="56"/>
          <w:szCs w:val="56"/>
        </w:rPr>
        <w:t>Питание часто болеющих детей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90pt;margin-top:0;width:112.5pt;height:141pt;z-index:251658240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Pr="00C054C5">
        <w:rPr>
          <w:sz w:val="28"/>
          <w:szCs w:val="28"/>
        </w:rPr>
        <w:t>К часто болеющ</w:t>
      </w:r>
      <w:r>
        <w:rPr>
          <w:sz w:val="28"/>
          <w:szCs w:val="28"/>
        </w:rPr>
        <w:t xml:space="preserve">им детям условно относят детей, </w:t>
      </w:r>
      <w:r w:rsidRPr="00C054C5">
        <w:rPr>
          <w:sz w:val="28"/>
          <w:szCs w:val="28"/>
        </w:rPr>
        <w:t xml:space="preserve">которые в течение года перенесли </w:t>
      </w:r>
      <w:proofErr w:type="gramStart"/>
      <w:r w:rsidRPr="00C054C5">
        <w:rPr>
          <w:sz w:val="28"/>
          <w:szCs w:val="28"/>
        </w:rPr>
        <w:t>четыре и более заболеваний</w:t>
      </w:r>
      <w:proofErr w:type="gramEnd"/>
      <w:r w:rsidRPr="00C054C5">
        <w:rPr>
          <w:sz w:val="28"/>
          <w:szCs w:val="28"/>
        </w:rPr>
        <w:t xml:space="preserve">. Чаще всего это бывают острые респираторные инфекции, а также расстройства со стороны органов пищеварения. Кроме того, у часто болеющих детей, как правило, наблюдается целый комплекс различных отклонений в развитии, а также хронические заболевания. Это и остаточные явления рахита, и малокровие, и аллергия. У многих детей этой группы выявляются очаги хронической инфекции в носоглотке (хронический тонзиллит, </w:t>
      </w:r>
      <w:proofErr w:type="spellStart"/>
      <w:r w:rsidRPr="00C054C5">
        <w:rPr>
          <w:sz w:val="28"/>
          <w:szCs w:val="28"/>
        </w:rPr>
        <w:t>аденоидит</w:t>
      </w:r>
      <w:proofErr w:type="spellEnd"/>
      <w:r w:rsidRPr="00C054C5">
        <w:rPr>
          <w:sz w:val="28"/>
          <w:szCs w:val="28"/>
        </w:rPr>
        <w:t xml:space="preserve">), хронические заболевания </w:t>
      </w:r>
      <w:proofErr w:type="spellStart"/>
      <w:r w:rsidRPr="00C054C5">
        <w:rPr>
          <w:sz w:val="28"/>
          <w:szCs w:val="28"/>
        </w:rPr>
        <w:t>бронхолегочной</w:t>
      </w:r>
      <w:proofErr w:type="spellEnd"/>
      <w:r w:rsidRPr="00C054C5">
        <w:rPr>
          <w:sz w:val="28"/>
          <w:szCs w:val="28"/>
        </w:rPr>
        <w:t xml:space="preserve"> системы, мочевыводящих путей, кариес зубов. Часто понижен аппетит, выражен дефицит массы тела, снижены защитные силы организма, что в свою очередь способствует частой заболеваемости.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Повторное и длительное медикаментозное лечение, особенно с использованием антибиотиков, вызывает определенные сдвиги в микрофлоре кишечника, подавляет полезную микрофлору. Оно приводит к нарушениям всасывания белка, повышенным его потерям через кишечник. Это также повышает восприимчивость организма ребенка к инфекции. Таким </w:t>
      </w:r>
      <w:proofErr w:type="gramStart"/>
      <w:r w:rsidRPr="00C054C5">
        <w:rPr>
          <w:sz w:val="28"/>
          <w:szCs w:val="28"/>
        </w:rPr>
        <w:t>образом</w:t>
      </w:r>
      <w:proofErr w:type="gramEnd"/>
      <w:r w:rsidRPr="00C054C5">
        <w:rPr>
          <w:sz w:val="28"/>
          <w:szCs w:val="28"/>
        </w:rPr>
        <w:t xml:space="preserve"> возникает порочный круг частой заболеваемости.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Питание часто болеющих детей должно быть разнообразным, достаточно калорийным, содержать оптимальное количество белков, жиров, углеводов, минеральных солей, витаминов.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Учитывая, что часто болеющие дети, как правило, отстают в физическом развитии, калорийность их питания должна быть повышена по сравнению с нормами примерно на 10—15 процентов. Это обусловлено еще и тем обстоятельством, что многие дети в процессе восстановительного лечения получают физиотерапевтические процедуры, массаж, лечебную гимнастику, бальнеотерапию, а все это связано с большими затратами энергии.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В организации питания следует учитывать не только калорийность рационов, но и химический состав пищи, а также особенности отдельных пищевых продуктов, их воздействие на организм ребенка. И еще, что очень важно,— особенности состояния здоровья ребенка, наличие у него тех или иных отклонений, особенности течения заболеваний.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У детей с заболеваниями </w:t>
      </w:r>
      <w:proofErr w:type="spellStart"/>
      <w:r w:rsidRPr="00C054C5">
        <w:rPr>
          <w:sz w:val="28"/>
          <w:szCs w:val="28"/>
        </w:rPr>
        <w:t>бронхолегочной</w:t>
      </w:r>
      <w:proofErr w:type="spellEnd"/>
      <w:r w:rsidRPr="00C054C5">
        <w:rPr>
          <w:sz w:val="28"/>
          <w:szCs w:val="28"/>
        </w:rPr>
        <w:t xml:space="preserve"> системы (повторные пневмонии, хронический бронхит, трахеит, частое присоединение астматического компонента) диета должна способствовать повышению защитных сил организма, обладать противовоспалительным действием, снижать сверхчувствительность к различным инфекционным агентам. Это достигается путем увеличения содержания белка в рационе ребенка (примерно на 10—15 процентов по сравнению с возрастной нормой), </w:t>
      </w:r>
      <w:r w:rsidRPr="00C054C5">
        <w:rPr>
          <w:sz w:val="28"/>
          <w:szCs w:val="28"/>
        </w:rPr>
        <w:lastRenderedPageBreak/>
        <w:t xml:space="preserve">обогащения кальцием. Одновременно необходимо ограничивать поступление легкоусвояемых углеводов и экстрактных веществ.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С другой стороны, детям с пониженным аппетитом рекомендуются продукты, возбуждающие секрецию пищеварительных соков, и их рационы (при отсутствии противопоказаний) могут содержать различные приправы, крепкие бульоны, кислые соки. Этим детям наряду с увеличением количества белка можно также несколько увеличивать и содержание углеводов в пище.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Детям с пищевой аллергией, непереносимостью отдельных продуктов из рационов необходимо исключать эти продукты и все так называемые облигатные аллергены — шоколад, какао, натуральный кофе, цитрусовые, мед, орехи, грибы.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Составляя меню для часто болеющего ребенка, в первую очередь надо позаботиться о достаточном содержании белков животного происхождения.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Среди продуктов животного происхождения исключительную роль играет молоко, которое обязательно должно входить в ежедневный рацион ребенка. Особенно полезны детям кисломолочные продукты. Они обладают </w:t>
      </w:r>
      <w:proofErr w:type="spellStart"/>
      <w:r w:rsidRPr="00C054C5">
        <w:rPr>
          <w:sz w:val="28"/>
          <w:szCs w:val="28"/>
        </w:rPr>
        <w:t>антимикробными</w:t>
      </w:r>
      <w:proofErr w:type="spellEnd"/>
      <w:r w:rsidRPr="00C054C5">
        <w:rPr>
          <w:sz w:val="28"/>
          <w:szCs w:val="28"/>
        </w:rPr>
        <w:t xml:space="preserve"> свойствами, препятствуют гнилостным процессам в кишечнике, содержат повышенное количество витаминов группы В.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В детском питании наибольшее распространение получил кефир. Однако при его использовании важно учитывать различные свойства однодневного и </w:t>
      </w:r>
      <w:proofErr w:type="spellStart"/>
      <w:proofErr w:type="gramStart"/>
      <w:r w:rsidRPr="00C054C5">
        <w:rPr>
          <w:sz w:val="28"/>
          <w:szCs w:val="28"/>
        </w:rPr>
        <w:t>двух-трехдневного</w:t>
      </w:r>
      <w:proofErr w:type="spellEnd"/>
      <w:proofErr w:type="gramEnd"/>
      <w:r w:rsidRPr="00C054C5">
        <w:rPr>
          <w:sz w:val="28"/>
          <w:szCs w:val="28"/>
        </w:rPr>
        <w:t xml:space="preserve"> кефира. Первый обладает послабляющим действием, и его дают детям с привычными запорами. Двух- и трехдневный кефир действует </w:t>
      </w:r>
      <w:proofErr w:type="gramStart"/>
      <w:r w:rsidRPr="00C054C5">
        <w:rPr>
          <w:sz w:val="28"/>
          <w:szCs w:val="28"/>
        </w:rPr>
        <w:t>закрепляющее</w:t>
      </w:r>
      <w:proofErr w:type="gramEnd"/>
      <w:r w:rsidRPr="00C054C5">
        <w:rPr>
          <w:sz w:val="28"/>
          <w:szCs w:val="28"/>
        </w:rPr>
        <w:t xml:space="preserve">, он особенно показан детям с неустойчивым стулом.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Легкоусвояемым белковым продуктом является творог. Его широко используют для коррекции питания детей с гипотрофией, ослабленных, с пониженным аппетитом. Его можно давать как в натуральном виде, так и в различных блюдах. Творог смешивайте с кефиром, фруктовыми соками, свежими тертыми фруктами, детскими плодоовощными консервами.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>Мясо и мясные продукты являются источником полноценного белка. Мясо богато солями железа, фосфора, калия, магния, кальция, витаминами группы</w:t>
      </w:r>
      <w:proofErr w:type="gramStart"/>
      <w:r w:rsidRPr="00C054C5">
        <w:rPr>
          <w:sz w:val="28"/>
          <w:szCs w:val="28"/>
        </w:rPr>
        <w:t xml:space="preserve"> В</w:t>
      </w:r>
      <w:proofErr w:type="gramEnd"/>
      <w:r w:rsidRPr="00C054C5">
        <w:rPr>
          <w:sz w:val="28"/>
          <w:szCs w:val="28"/>
        </w:rPr>
        <w:t xml:space="preserve">, а также экстрактивными веществами, стимулирующими желудочную секрецию. Поэтому крепкие мясные бульоны показаны детям с пониженным аппетитом. Субпродукты особенно богаты железом и другими минеральными веществами. Их рекомендуется широко использовать в питании часто болеющих детей, страдающих малокровием. Кроме того, субпродукты содержат фосфорные соединения, благоприятно влияющие на центральную нервную систему, </w:t>
      </w:r>
      <w:proofErr w:type="gramStart"/>
      <w:r w:rsidRPr="00C054C5">
        <w:rPr>
          <w:sz w:val="28"/>
          <w:szCs w:val="28"/>
        </w:rPr>
        <w:t>нарушения</w:t>
      </w:r>
      <w:proofErr w:type="gramEnd"/>
      <w:r w:rsidRPr="00C054C5">
        <w:rPr>
          <w:sz w:val="28"/>
          <w:szCs w:val="28"/>
        </w:rPr>
        <w:t xml:space="preserve"> со стороны которой нередко отмечаются у часто болеющих детей. Кстати, аналогичным действием обладают яйца, также являющиеся богатым источником полноценных белков.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Как белковый продукт детям показана рыба, только нежирные ее сорта (треска, хек, морской окунь и другие). Белок рыбы очень легко переваривается, поэтому ее можно давать детям с нарушениями деятельности желудочно-кишечного тракта. Вместе с тем соленая рыба переваривается и </w:t>
      </w:r>
      <w:r w:rsidRPr="00C054C5">
        <w:rPr>
          <w:sz w:val="28"/>
          <w:szCs w:val="28"/>
        </w:rPr>
        <w:lastRenderedPageBreak/>
        <w:t xml:space="preserve">усваивается значительно хуже. Ее давайте в качестве закуски детям с пониженным аппетитом (в небольшом количестве).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>Из жировых продуктов в питании часто болеющих детей используется сливочное масло, которое легче переваривается и усваивается и богато витаминами</w:t>
      </w:r>
      <w:proofErr w:type="gramStart"/>
      <w:r w:rsidRPr="00C054C5">
        <w:rPr>
          <w:sz w:val="28"/>
          <w:szCs w:val="28"/>
        </w:rPr>
        <w:t xml:space="preserve"> А</w:t>
      </w:r>
      <w:proofErr w:type="gramEnd"/>
      <w:r w:rsidRPr="00C054C5">
        <w:rPr>
          <w:sz w:val="28"/>
          <w:szCs w:val="28"/>
        </w:rPr>
        <w:t xml:space="preserve">, Д, В2. Не меньшее значение в питании детей имеют растительные масла, которые особенно показаны детям, страдающим </w:t>
      </w:r>
      <w:proofErr w:type="spellStart"/>
      <w:r w:rsidRPr="00C054C5">
        <w:rPr>
          <w:sz w:val="28"/>
          <w:szCs w:val="28"/>
        </w:rPr>
        <w:t>аллергодермато-зом</w:t>
      </w:r>
      <w:proofErr w:type="spellEnd"/>
      <w:r w:rsidRPr="00C054C5">
        <w:rPr>
          <w:sz w:val="28"/>
          <w:szCs w:val="28"/>
        </w:rPr>
        <w:t xml:space="preserve">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Особое место в диете часто болеющих детей принадлежит овощам, фруктам, ягодам, зелени. Эти продукты обладают прекрасными вкусовыми качествами, богаты витаминами, минеральными веществами, многие обладают специальными лечебными свойствами. Так, в яблоках, моркови, петрушке, картофеле и других содержатся пектиновые вещества, способствующие правильному функционированию органов пищеварения, обладающие бактерицидными свойствами и способствующие </w:t>
      </w:r>
      <w:proofErr w:type="spellStart"/>
      <w:r w:rsidRPr="00C054C5">
        <w:rPr>
          <w:sz w:val="28"/>
          <w:szCs w:val="28"/>
        </w:rPr>
        <w:t>эпителизации</w:t>
      </w:r>
      <w:proofErr w:type="spellEnd"/>
      <w:r w:rsidRPr="00C054C5">
        <w:rPr>
          <w:sz w:val="28"/>
          <w:szCs w:val="28"/>
        </w:rPr>
        <w:t xml:space="preserve"> тканей.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Большинство фруктов и овощей </w:t>
      </w:r>
      <w:proofErr w:type="gramStart"/>
      <w:r w:rsidRPr="00C054C5">
        <w:rPr>
          <w:sz w:val="28"/>
          <w:szCs w:val="28"/>
        </w:rPr>
        <w:t>богаты</w:t>
      </w:r>
      <w:proofErr w:type="gramEnd"/>
      <w:r w:rsidRPr="00C054C5">
        <w:rPr>
          <w:sz w:val="28"/>
          <w:szCs w:val="28"/>
        </w:rPr>
        <w:t xml:space="preserve"> клетчаткой, которая повышает моторную деятельность кишечника. Ароматические вещества овощей и фруктов возбуждают секрецию пищеварительных соков и повышают их активность. Поэтому детям с пониженным аппетитом полезно давать салаты из сырых овощей и фруктов перед каждым приемом пищи. Они не только повышают аппетит, но и улучшают усвоение белков других продуктов.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Содержащиеся в некоторых овощах и фруктах дубильные вещества обладают дезинфицирующим и противовоспалительным действием. Ими богаты черника, рябина, кизил, айва, груши, гранаты. </w:t>
      </w:r>
      <w:proofErr w:type="gramStart"/>
      <w:r w:rsidRPr="00C054C5">
        <w:rPr>
          <w:sz w:val="28"/>
          <w:szCs w:val="28"/>
        </w:rPr>
        <w:t xml:space="preserve">А фитонциды, содержащиеся в таких продуктах, как чеснок, зеленый лук, репчатый лук, зелень петрушки, укропа, сельдерея, </w:t>
      </w:r>
      <w:proofErr w:type="spellStart"/>
      <w:r w:rsidRPr="00C054C5">
        <w:rPr>
          <w:sz w:val="28"/>
          <w:szCs w:val="28"/>
        </w:rPr>
        <w:t>кинзы</w:t>
      </w:r>
      <w:proofErr w:type="spellEnd"/>
      <w:r w:rsidRPr="00C054C5">
        <w:rPr>
          <w:sz w:val="28"/>
          <w:szCs w:val="28"/>
        </w:rPr>
        <w:t xml:space="preserve"> и других, оказывают выраженное </w:t>
      </w:r>
      <w:proofErr w:type="spellStart"/>
      <w:r w:rsidRPr="00C054C5">
        <w:rPr>
          <w:sz w:val="28"/>
          <w:szCs w:val="28"/>
        </w:rPr>
        <w:t>противомикроб-ное</w:t>
      </w:r>
      <w:proofErr w:type="spellEnd"/>
      <w:r w:rsidRPr="00C054C5">
        <w:rPr>
          <w:sz w:val="28"/>
          <w:szCs w:val="28"/>
        </w:rPr>
        <w:t xml:space="preserve"> действие.</w:t>
      </w:r>
      <w:proofErr w:type="gramEnd"/>
      <w:r w:rsidRPr="00C054C5">
        <w:rPr>
          <w:sz w:val="28"/>
          <w:szCs w:val="28"/>
        </w:rPr>
        <w:t xml:space="preserve"> Эти продукты желательно использовать в питании часто болеющих детей систематически, но особенно важно это делать в периоды сезонных подъемов заболеваний острыми респираторно-вирусными инфекциями.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>Овощи, фрукты, ягоды, зелень являются ценнейшими источниками естественных витаминов. Витамином</w:t>
      </w:r>
      <w:proofErr w:type="gramStart"/>
      <w:r w:rsidRPr="00C054C5">
        <w:rPr>
          <w:sz w:val="28"/>
          <w:szCs w:val="28"/>
        </w:rPr>
        <w:t xml:space="preserve"> С</w:t>
      </w:r>
      <w:proofErr w:type="gramEnd"/>
      <w:r w:rsidRPr="00C054C5">
        <w:rPr>
          <w:sz w:val="28"/>
          <w:szCs w:val="28"/>
        </w:rPr>
        <w:t xml:space="preserve"> особенно богаты черная смородина, шиповник, облепиха, рябина, цитрусовые, капуста, картофель, сладкий перец, томаты, различная огородная зелень, дикорастущая зелень (крапива, щавель); каротином (провитамином А) богаты томаты, морковь, тыква, абрикосы, хурма, облепиха, морошка. Все эти продукты следует широко использовать в питании часто болеющих детей.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При отсутствии свежих фруктов и овощей пользуйтесь специальными плодоовощными консервами для детского и диетического питания, а также свежезамороженными овощами и фруктами. Особенно это важно учитывать в районах с суровыми климатическими условиями, где выращивание овощей и фруктов затруднено. Возможно также использование сушеных овощей и фруктов.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Строгое соблюдение режима питания обеспечивает хороший аппетит. Ослабленным детям рекомендованы более частые приемы пищи. Очень </w:t>
      </w:r>
      <w:r w:rsidRPr="00C054C5">
        <w:rPr>
          <w:sz w:val="28"/>
          <w:szCs w:val="28"/>
        </w:rPr>
        <w:lastRenderedPageBreak/>
        <w:t xml:space="preserve">хороша дополнительная порция кисломолочного напитка (сразу после пробуждения утром или непосредственно перед ночным сном). </w:t>
      </w:r>
    </w:p>
    <w:p w:rsidR="00C054C5" w:rsidRPr="00C054C5" w:rsidRDefault="00C054C5" w:rsidP="00C054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4C5">
        <w:rPr>
          <w:sz w:val="28"/>
          <w:szCs w:val="28"/>
        </w:rPr>
        <w:t xml:space="preserve">Детям с пониженным аппетитом можно уменьшить объем отдельных порций, распределяя всю полагающуюся пищу на 5—7 кормлений. Большое значение для улучшения аппетита имеет спокойное, терпеливое отношение взрослых к кормлению ребенка. Важно также позаботиться о хороших вкусовых качествах блюд, их разнообразии, красивой сервировке стола. </w:t>
      </w:r>
    </w:p>
    <w:p w:rsidR="00C054C5" w:rsidRPr="00C054C5" w:rsidRDefault="00C054C5" w:rsidP="00C0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251" w:rsidRPr="00C054C5" w:rsidRDefault="00C054C5">
      <w:pPr>
        <w:ind w:firstLine="567"/>
        <w:rPr>
          <w:sz w:val="28"/>
          <w:szCs w:val="28"/>
        </w:rPr>
      </w:pPr>
    </w:p>
    <w:sectPr w:rsidR="006C1251" w:rsidRPr="00C054C5" w:rsidSect="0016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54C5"/>
    <w:rsid w:val="00165EF7"/>
    <w:rsid w:val="003C7B9D"/>
    <w:rsid w:val="00C054C5"/>
    <w:rsid w:val="00F8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">
    <w:name w:val="dropcap"/>
    <w:basedOn w:val="a0"/>
    <w:rsid w:val="00C0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2024-03-20T09:43:00Z</dcterms:created>
  <dcterms:modified xsi:type="dcterms:W3CDTF">2024-03-20T09:46:00Z</dcterms:modified>
</cp:coreProperties>
</file>